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5C5F2096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0</w:t>
      </w:r>
      <w:r w:rsidR="005C5DE3">
        <w:rPr>
          <w:rFonts w:ascii="Lato" w:hAnsi="Lato"/>
          <w:b/>
          <w:color w:val="000000" w:themeColor="text1"/>
          <w:sz w:val="20"/>
          <w:szCs w:val="20"/>
        </w:rPr>
        <w:t>4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0D6F4A">
        <w:rPr>
          <w:rFonts w:ascii="Lato" w:hAnsi="Lato"/>
          <w:b/>
          <w:color w:val="000000" w:themeColor="text1"/>
          <w:sz w:val="20"/>
          <w:szCs w:val="20"/>
        </w:rPr>
        <w:t>4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5C5DE3">
        <w:rPr>
          <w:rFonts w:ascii="Lato" w:hAnsi="Lato"/>
          <w:b/>
          <w:color w:val="000000" w:themeColor="text1"/>
          <w:sz w:val="20"/>
          <w:szCs w:val="20"/>
        </w:rPr>
        <w:t>21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.0</w:t>
      </w:r>
      <w:r w:rsidR="005C5DE3">
        <w:rPr>
          <w:rFonts w:ascii="Lato" w:hAnsi="Lato"/>
          <w:b/>
          <w:color w:val="000000" w:themeColor="text1"/>
          <w:sz w:val="20"/>
          <w:szCs w:val="20"/>
        </w:rPr>
        <w:t>2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4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0C4C10B" w:rsidR="00767169" w:rsidRPr="00FE62A8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Stanowisko pracy:   </w:t>
      </w:r>
      <w:r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>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0A8D9BFC" w:rsidR="00767169" w:rsidRPr="00631DC6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F14A523" w14:textId="68540631" w:rsidR="008763CE" w:rsidRPr="00FB705F" w:rsidRDefault="00FB705F" w:rsidP="00AD01C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1AA1FC1B" w14:textId="77777777" w:rsidR="00E662C0" w:rsidRPr="007C7731" w:rsidRDefault="00E662C0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 w:cstheme="minorHAnsi"/>
          <w:sz w:val="20"/>
          <w:szCs w:val="2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1C2AF6C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wykształcenie wyższe magisterskie na kierunku psychologia </w:t>
      </w:r>
    </w:p>
    <w:p w14:paraId="08778614" w14:textId="0564A67A" w:rsidR="00E662C0" w:rsidRPr="007C7731" w:rsidRDefault="0018473B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posiada prawo wykonywania zawodu psychologa w rozumieniu ustawy z dnia</w:t>
      </w:r>
      <w:r w:rsidR="007C7731" w:rsidRPr="007C7731">
        <w:rPr>
          <w:rFonts w:ascii="Lato" w:hAnsi="Lato"/>
          <w:sz w:val="20"/>
          <w:szCs w:val="20"/>
        </w:rPr>
        <w:t xml:space="preserve">                       </w:t>
      </w:r>
      <w:r w:rsidRPr="007C7731">
        <w:rPr>
          <w:rFonts w:ascii="Lato" w:hAnsi="Lato"/>
          <w:sz w:val="20"/>
          <w:szCs w:val="20"/>
        </w:rPr>
        <w:t xml:space="preserve"> 8</w:t>
      </w:r>
      <w:r w:rsidR="00500E32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czerwca 2001</w:t>
      </w:r>
      <w:r w:rsidR="00942791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r. o zawodzie psychologa i samorządzie zawodowym psycho</w:t>
      </w:r>
      <w:r w:rsidR="00555361" w:rsidRPr="007C7731">
        <w:rPr>
          <w:rFonts w:ascii="Lato" w:hAnsi="Lato"/>
          <w:sz w:val="20"/>
          <w:szCs w:val="20"/>
        </w:rPr>
        <w:t xml:space="preserve">logów </w:t>
      </w:r>
    </w:p>
    <w:p w14:paraId="7D290B22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nie jest i nie był pozbawiony władzy rodzicielskiej oraz władza rodzicielska nie</w:t>
      </w:r>
      <w:r w:rsidR="00543104" w:rsidRPr="007C7731">
        <w:rPr>
          <w:rFonts w:ascii="Lato" w:hAnsi="Lato"/>
          <w:sz w:val="20"/>
          <w:szCs w:val="20"/>
        </w:rPr>
        <w:t xml:space="preserve"> jest zawieszona ani ograniczona</w:t>
      </w:r>
    </w:p>
    <w:p w14:paraId="13C8D3E3" w14:textId="77777777" w:rsidR="00E662C0" w:rsidRPr="007C7731" w:rsidRDefault="00C35355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</w:t>
      </w:r>
      <w:r w:rsidR="004F1A61" w:rsidRPr="007C7731">
        <w:rPr>
          <w:rFonts w:ascii="Lato" w:hAnsi="Lato"/>
          <w:sz w:val="20"/>
          <w:szCs w:val="20"/>
        </w:rPr>
        <w:t>wypełnia obowiązek alimentacyjny – w przypadku gdy taki obowiązek wynika z tytułu egzekucyjnego</w:t>
      </w:r>
    </w:p>
    <w:p w14:paraId="316687DE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nie był skazany prawomocnym wyrokiem za umyślne przestępstwo lub umyślne </w:t>
      </w:r>
      <w:r w:rsidR="00543104" w:rsidRPr="007C7731">
        <w:rPr>
          <w:rFonts w:ascii="Lato" w:hAnsi="Lato"/>
          <w:sz w:val="20"/>
          <w:szCs w:val="20"/>
        </w:rPr>
        <w:t>przestępstwo skarbow</w:t>
      </w:r>
      <w:r w:rsidR="00E662C0" w:rsidRPr="007C7731">
        <w:rPr>
          <w:rFonts w:ascii="Lato" w:hAnsi="Lato"/>
          <w:sz w:val="20"/>
          <w:szCs w:val="20"/>
        </w:rPr>
        <w:t>y</w:t>
      </w:r>
    </w:p>
    <w:p w14:paraId="6116B474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pełną zdolność do czynności prawnych oraz korzysta z pełni praw </w:t>
      </w:r>
      <w:r w:rsidR="00543104" w:rsidRPr="007C7731">
        <w:rPr>
          <w:rFonts w:ascii="Lato" w:hAnsi="Lato"/>
          <w:sz w:val="20"/>
          <w:szCs w:val="20"/>
        </w:rPr>
        <w:t>publicznych</w:t>
      </w:r>
    </w:p>
    <w:p w14:paraId="3D70EA86" w14:textId="6B3165AE" w:rsidR="004F1A61" w:rsidRPr="007C7731" w:rsidRDefault="00996C3A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5BB9715E" w14:textId="74A3E202" w:rsidR="008763CE" w:rsidRPr="00FB705F" w:rsidRDefault="00FB705F" w:rsidP="00D03E39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14:paraId="17E6D651" w14:textId="77777777" w:rsidR="00543104" w:rsidRPr="00FE62A8" w:rsidRDefault="00543104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AB199E3" w:rsidR="00C95F6F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</w:t>
      </w:r>
      <w:r w:rsidR="007C7731">
        <w:rPr>
          <w:rFonts w:ascii="Lato" w:hAnsi="Lato" w:cs="Times New Roman"/>
          <w:sz w:val="20"/>
          <w:szCs w:val="20"/>
        </w:rPr>
        <w:t xml:space="preserve">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2E43CC36" w:rsidR="00543104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</w:t>
      </w:r>
      <w:r w:rsidR="007C7731">
        <w:rPr>
          <w:rFonts w:ascii="Lato" w:hAnsi="Lato" w:cs="Times New Roman"/>
          <w:sz w:val="20"/>
          <w:szCs w:val="20"/>
        </w:rPr>
        <w:t xml:space="preserve">                            </w:t>
      </w:r>
      <w:r w:rsidR="00543104" w:rsidRPr="00FE62A8">
        <w:rPr>
          <w:rFonts w:ascii="Lato" w:hAnsi="Lato" w:cs="Times New Roman"/>
          <w:sz w:val="20"/>
          <w:szCs w:val="20"/>
        </w:rPr>
        <w:t>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814FA6" w14:textId="34BD1C74" w:rsidR="00FB705F" w:rsidRPr="00FB705F" w:rsidRDefault="00FB705F" w:rsidP="00607C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5AA7DD6B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7C773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3E886FE" w:rsidR="0006086E" w:rsidRPr="00FE62A8" w:rsidRDefault="007801FA" w:rsidP="00DB30C5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384C12E7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a w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 xml:space="preserve">niepełnym 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096EFE4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49E4D7C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</w:t>
      </w:r>
      <w:r w:rsidR="00C21BA6">
        <w:rPr>
          <w:rFonts w:ascii="Lato" w:hAnsi="Lato"/>
          <w:color w:val="211814"/>
          <w:sz w:val="20"/>
          <w:szCs w:val="20"/>
        </w:rPr>
        <w:t xml:space="preserve">serokopie </w:t>
      </w:r>
      <w:r w:rsidRPr="00FE62A8">
        <w:rPr>
          <w:rFonts w:ascii="Lato" w:hAnsi="Lato"/>
          <w:color w:val="211814"/>
          <w:sz w:val="20"/>
          <w:szCs w:val="20"/>
        </w:rPr>
        <w:t>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90C9C67" w14:textId="5FA47DF2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F2264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5C5DE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5C5DE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5D775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39CAEA8" w14:textId="77777777" w:rsidR="003A3F1C" w:rsidRDefault="003A3F1C" w:rsidP="003A3F1C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  <w:lang w:eastAsia="pl-PL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Kodeksu pracy, rozdział II ustawy z dnia 21 listopada 2008r. o pracownikach samorządowych w zw. z art. 6 ust. 1 lit. b oraz lit. c</w:t>
      </w:r>
      <w:r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 xml:space="preserve">, art. 9 ust. 2 lit. a oraz lit. b 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C98C2F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65EBD9D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4C3429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5C5DE3">
        <w:rPr>
          <w:rFonts w:ascii="Lato" w:eastAsia="Times New Roman" w:hAnsi="Lato" w:cs="Times New Roman"/>
          <w:sz w:val="20"/>
          <w:szCs w:val="20"/>
          <w:lang w:eastAsia="pl-PL"/>
        </w:rPr>
        <w:t>21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5C5DE3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3B5039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EF2D" w14:textId="77777777" w:rsidR="003B5039" w:rsidRDefault="003B5039" w:rsidP="00D80B8D">
      <w:pPr>
        <w:spacing w:after="0" w:line="240" w:lineRule="auto"/>
      </w:pPr>
      <w:r>
        <w:separator/>
      </w:r>
    </w:p>
  </w:endnote>
  <w:endnote w:type="continuationSeparator" w:id="0">
    <w:p w14:paraId="515D83CA" w14:textId="77777777" w:rsidR="003B5039" w:rsidRDefault="003B5039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6EA0" w14:textId="77777777" w:rsidR="003B5039" w:rsidRDefault="003B5039" w:rsidP="00D80B8D">
      <w:pPr>
        <w:spacing w:after="0" w:line="240" w:lineRule="auto"/>
      </w:pPr>
      <w:r>
        <w:separator/>
      </w:r>
    </w:p>
  </w:footnote>
  <w:footnote w:type="continuationSeparator" w:id="0">
    <w:p w14:paraId="6A95E9FA" w14:textId="77777777" w:rsidR="003B5039" w:rsidRDefault="003B5039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6"/>
  </w:num>
  <w:num w:numId="2" w16cid:durableId="1676374531">
    <w:abstractNumId w:val="21"/>
  </w:num>
  <w:num w:numId="3" w16cid:durableId="1118062262">
    <w:abstractNumId w:val="17"/>
  </w:num>
  <w:num w:numId="4" w16cid:durableId="2136363415">
    <w:abstractNumId w:val="10"/>
  </w:num>
  <w:num w:numId="5" w16cid:durableId="1779180406">
    <w:abstractNumId w:val="11"/>
  </w:num>
  <w:num w:numId="6" w16cid:durableId="944969468">
    <w:abstractNumId w:val="24"/>
  </w:num>
  <w:num w:numId="7" w16cid:durableId="601914322">
    <w:abstractNumId w:val="19"/>
  </w:num>
  <w:num w:numId="8" w16cid:durableId="318390673">
    <w:abstractNumId w:val="13"/>
  </w:num>
  <w:num w:numId="9" w16cid:durableId="1808861441">
    <w:abstractNumId w:val="29"/>
  </w:num>
  <w:num w:numId="10" w16cid:durableId="1204244661">
    <w:abstractNumId w:val="3"/>
  </w:num>
  <w:num w:numId="11" w16cid:durableId="1657031957">
    <w:abstractNumId w:val="23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8"/>
  </w:num>
  <w:num w:numId="15" w16cid:durableId="1958901771">
    <w:abstractNumId w:val="18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2"/>
  </w:num>
  <w:num w:numId="19" w16cid:durableId="905922570">
    <w:abstractNumId w:val="32"/>
  </w:num>
  <w:num w:numId="20" w16cid:durableId="789515208">
    <w:abstractNumId w:val="15"/>
  </w:num>
  <w:num w:numId="21" w16cid:durableId="977489992">
    <w:abstractNumId w:val="31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7"/>
  </w:num>
  <w:num w:numId="25" w16cid:durableId="593321712">
    <w:abstractNumId w:val="25"/>
  </w:num>
  <w:num w:numId="26" w16cid:durableId="1352612782">
    <w:abstractNumId w:val="20"/>
  </w:num>
  <w:num w:numId="27" w16cid:durableId="1670596323">
    <w:abstractNumId w:val="4"/>
  </w:num>
  <w:num w:numId="28" w16cid:durableId="32268600">
    <w:abstractNumId w:val="30"/>
  </w:num>
  <w:num w:numId="29" w16cid:durableId="367149135">
    <w:abstractNumId w:val="12"/>
  </w:num>
  <w:num w:numId="30" w16cid:durableId="1782145148">
    <w:abstractNumId w:val="1"/>
  </w:num>
  <w:num w:numId="31" w16cid:durableId="904413008">
    <w:abstractNumId w:val="14"/>
  </w:num>
  <w:num w:numId="32" w16cid:durableId="718089604">
    <w:abstractNumId w:val="26"/>
  </w:num>
  <w:num w:numId="33" w16cid:durableId="1066491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D6F4A"/>
    <w:rsid w:val="000E65D5"/>
    <w:rsid w:val="00111295"/>
    <w:rsid w:val="00112414"/>
    <w:rsid w:val="0012782C"/>
    <w:rsid w:val="00130070"/>
    <w:rsid w:val="00130F55"/>
    <w:rsid w:val="00155259"/>
    <w:rsid w:val="0018473B"/>
    <w:rsid w:val="00194CC3"/>
    <w:rsid w:val="001962D2"/>
    <w:rsid w:val="00196DAA"/>
    <w:rsid w:val="001A6473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2F5B8E"/>
    <w:rsid w:val="002F7300"/>
    <w:rsid w:val="00315969"/>
    <w:rsid w:val="00317CF7"/>
    <w:rsid w:val="003219AC"/>
    <w:rsid w:val="0038264A"/>
    <w:rsid w:val="00385DD8"/>
    <w:rsid w:val="00395B0C"/>
    <w:rsid w:val="003A2DF7"/>
    <w:rsid w:val="003A3F1C"/>
    <w:rsid w:val="003A7807"/>
    <w:rsid w:val="003B5039"/>
    <w:rsid w:val="003B56A5"/>
    <w:rsid w:val="003C130D"/>
    <w:rsid w:val="003D4511"/>
    <w:rsid w:val="00414A7B"/>
    <w:rsid w:val="00434BA9"/>
    <w:rsid w:val="004829BB"/>
    <w:rsid w:val="004A230F"/>
    <w:rsid w:val="004A3B5C"/>
    <w:rsid w:val="004B66C6"/>
    <w:rsid w:val="004C3429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525B"/>
    <w:rsid w:val="005774D4"/>
    <w:rsid w:val="00592A4A"/>
    <w:rsid w:val="00597EB1"/>
    <w:rsid w:val="005A27D8"/>
    <w:rsid w:val="005B37FC"/>
    <w:rsid w:val="005C5DE3"/>
    <w:rsid w:val="005D6A31"/>
    <w:rsid w:val="005D775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B43E9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C7731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763CE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17457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AF3A8C"/>
    <w:rsid w:val="00B05012"/>
    <w:rsid w:val="00B12358"/>
    <w:rsid w:val="00B21F8F"/>
    <w:rsid w:val="00B24E33"/>
    <w:rsid w:val="00B26178"/>
    <w:rsid w:val="00B2631B"/>
    <w:rsid w:val="00B72BF1"/>
    <w:rsid w:val="00B773D5"/>
    <w:rsid w:val="00B81BBB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21BA6"/>
    <w:rsid w:val="00C3531A"/>
    <w:rsid w:val="00C35355"/>
    <w:rsid w:val="00C4526E"/>
    <w:rsid w:val="00C55B38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41F0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DB30C5"/>
    <w:rsid w:val="00E12919"/>
    <w:rsid w:val="00E228B7"/>
    <w:rsid w:val="00E22B91"/>
    <w:rsid w:val="00E2513B"/>
    <w:rsid w:val="00E35C39"/>
    <w:rsid w:val="00E44E16"/>
    <w:rsid w:val="00E662C0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200B7"/>
    <w:rsid w:val="00F21416"/>
    <w:rsid w:val="00F22642"/>
    <w:rsid w:val="00F34C5C"/>
    <w:rsid w:val="00F360C0"/>
    <w:rsid w:val="00F41B1D"/>
    <w:rsid w:val="00F4673D"/>
    <w:rsid w:val="00F50996"/>
    <w:rsid w:val="00F52D99"/>
    <w:rsid w:val="00F5636B"/>
    <w:rsid w:val="00F71BEF"/>
    <w:rsid w:val="00F87962"/>
    <w:rsid w:val="00F920A4"/>
    <w:rsid w:val="00FA22F3"/>
    <w:rsid w:val="00FA26EA"/>
    <w:rsid w:val="00FB705F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66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2024-02-21T14:30:00Z</cp:lastPrinted>
  <dcterms:created xsi:type="dcterms:W3CDTF">2024-02-22T13:58:00Z</dcterms:created>
  <dcterms:modified xsi:type="dcterms:W3CDTF">2024-02-22T13:58:00Z</dcterms:modified>
</cp:coreProperties>
</file>